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中国石油大学（华东）材料科学与工程学院第</w:t>
      </w:r>
      <w:r>
        <w:rPr>
          <w:rFonts w:hint="eastAsia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次学生代表大会和第</w:t>
      </w:r>
      <w:r>
        <w:rPr>
          <w:rFonts w:hint="eastAsia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次研究生代表大会代表提案登记汇总表</w:t>
      </w:r>
      <w:bookmarkStart w:id="0" w:name="_GoBack"/>
      <w:bookmarkEnd w:id="0"/>
    </w:p>
    <w:p>
      <w:pPr>
        <w:spacing w:line="360" w:lineRule="exact"/>
        <w:ind w:right="160"/>
        <w:rPr>
          <w:rFonts w:ascii="ˎ̥" w:hAnsi="ˎ̥" w:cs="Tahom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Tahom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代表团：</w:t>
      </w:r>
      <w:r>
        <w:rPr>
          <w:rFonts w:ascii="ˎ̥" w:hAnsi="ˎ̥" w:cs="Tahom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         </w:t>
      </w:r>
      <w:r>
        <w:rPr>
          <w:rFonts w:hint="eastAsia" w:ascii="ˎ̥" w:hAnsi="ˎ̥" w:cs="Tahom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编号：</w:t>
      </w:r>
    </w:p>
    <w:tbl>
      <w:tblPr>
        <w:tblStyle w:val="4"/>
        <w:tblW w:w="85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268"/>
        <w:gridCol w:w="1812"/>
        <w:gridCol w:w="4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ˎ̥" w:hAnsi="ˎ̥" w:cs="Tahom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ˎ̥" w:hAnsi="ˎ̥" w:cs="Tahom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提案人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ˎ̥" w:hAnsi="ˎ̥" w:cs="Tahom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复议人</w:t>
            </w: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ˎ̥" w:hAnsi="ˎ̥" w:cs="Tahom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</w:t>
            </w:r>
            <w:r>
              <w:rPr>
                <w:rFonts w:ascii="ˎ̥" w:hAnsi="ˎ̥" w:cs="Tahom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ˎ̥" w:hAnsi="ˎ̥" w:cs="Tahom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8"/>
        <w:spacing w:before="0" w:beforeAutospacing="0" w:after="0" w:afterAutospacing="0" w:line="576" w:lineRule="exact"/>
        <w:jc w:val="righ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18" w:right="1797" w:bottom="1418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U5YTk2NWU3OTRhNTU0YjZlNWE0ODExMjY4YzM0MTgifQ=="/>
  </w:docVars>
  <w:rsids>
    <w:rsidRoot w:val="00564370"/>
    <w:rsid w:val="00050F43"/>
    <w:rsid w:val="001D2898"/>
    <w:rsid w:val="00377A4E"/>
    <w:rsid w:val="003F0A94"/>
    <w:rsid w:val="0040266C"/>
    <w:rsid w:val="004A1C37"/>
    <w:rsid w:val="00553A49"/>
    <w:rsid w:val="00564370"/>
    <w:rsid w:val="006E6550"/>
    <w:rsid w:val="0083452F"/>
    <w:rsid w:val="008562B9"/>
    <w:rsid w:val="00A82BD5"/>
    <w:rsid w:val="00A86D48"/>
    <w:rsid w:val="00AF2F22"/>
    <w:rsid w:val="00BA65D7"/>
    <w:rsid w:val="00C95351"/>
    <w:rsid w:val="00D961C7"/>
    <w:rsid w:val="00E227A4"/>
    <w:rsid w:val="00F16149"/>
    <w:rsid w:val="00F556A2"/>
    <w:rsid w:val="00F8293E"/>
    <w:rsid w:val="032A6549"/>
    <w:rsid w:val="2F5A2F98"/>
    <w:rsid w:val="485776F3"/>
    <w:rsid w:val="4FF560DF"/>
    <w:rsid w:val="64885A07"/>
    <w:rsid w:val="6E282572"/>
    <w:rsid w:val="7CDD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8">
    <w:name w:val="western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193</Characters>
  <Lines>1</Lines>
  <Paragraphs>1</Paragraphs>
  <TotalTime>2</TotalTime>
  <ScaleCrop>false</ScaleCrop>
  <LinksUpToDate>false</LinksUpToDate>
  <CharactersWithSpaces>225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2020-09-30T00:30:00Z</dcterms:created>
  <dc:creator>Terry</dc:creator>
  <cp:lastModifiedBy>尓以</cp:lastModifiedBy>
  <dcterms:modified xsi:type="dcterms:W3CDTF">2024-10-11T14:06:46Z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0D1848C80C254B7FBB6FBEA589FF0248</vt:lpwstr>
  </property>
</Properties>
</file>